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0FC" w:rsidRPr="00C150FC" w:rsidRDefault="00C150FC" w:rsidP="00C150FC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C150FC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 ครั้งที่ 14/2561 (ครั้งที่ 61)</w:t>
      </w:r>
    </w:p>
    <w:p w:rsidR="00C150FC" w:rsidRPr="00C150FC" w:rsidRDefault="00C150FC" w:rsidP="00C150FC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C150FC">
        <w:rPr>
          <w:rFonts w:ascii="BrowalliaUPC" w:hAnsi="BrowalliaUPC" w:cs="BrowalliaUPC"/>
          <w:b/>
          <w:bCs/>
          <w:sz w:val="32"/>
          <w:szCs w:val="32"/>
          <w:cs/>
        </w:rPr>
        <w:t>เมื่อวันพฤหัสบดีที่ 5 กรกฎาคม พ.ศ. 2561 เวลา 15.00 น.</w:t>
      </w:r>
    </w:p>
    <w:p w:rsidR="00ED18F5" w:rsidRPr="00C150FC" w:rsidRDefault="00ED18F5" w:rsidP="00ED18F5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</w:p>
    <w:p w:rsidR="00473140" w:rsidRPr="00C150FC" w:rsidRDefault="00B37711" w:rsidP="00CE560F">
      <w:pPr>
        <w:spacing w:line="240" w:lineRule="auto"/>
        <w:rPr>
          <w:rFonts w:ascii="BrowalliaUPC" w:hAnsi="BrowalliaUPC" w:cs="BrowalliaUPC"/>
          <w:sz w:val="32"/>
          <w:szCs w:val="32"/>
          <w:u w:val="single"/>
        </w:rPr>
      </w:pPr>
      <w:r w:rsidRPr="00C150F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C150FC" w:rsidRPr="00C150FC">
        <w:rPr>
          <w:rFonts w:ascii="BrowalliaUPC" w:hAnsi="BrowalliaUPC" w:cs="BrowalliaUPC"/>
          <w:b/>
          <w:bCs/>
          <w:sz w:val="32"/>
          <w:szCs w:val="32"/>
        </w:rPr>
        <w:t xml:space="preserve">4 </w:t>
      </w:r>
      <w:bookmarkStart w:id="0" w:name="_GoBack"/>
      <w:r w:rsidR="00C150FC" w:rsidRPr="00C150FC">
        <w:rPr>
          <w:rFonts w:ascii="BrowalliaUPC" w:hAnsi="BrowalliaUPC" w:cs="BrowalliaUPC"/>
          <w:b/>
          <w:bCs/>
          <w:sz w:val="32"/>
          <w:szCs w:val="32"/>
          <w:cs/>
        </w:rPr>
        <w:t xml:space="preserve">การปรับปรุงกลไกราคาก๊าซปิโตรเลียมเหลว </w:t>
      </w:r>
      <w:r w:rsidR="00C150FC" w:rsidRPr="00C150FC">
        <w:rPr>
          <w:rFonts w:ascii="BrowalliaUPC" w:hAnsi="BrowalliaUPC" w:cs="BrowalliaUPC"/>
          <w:b/>
          <w:bCs/>
          <w:sz w:val="32"/>
          <w:szCs w:val="32"/>
        </w:rPr>
        <w:t>LPG</w:t>
      </w:r>
      <w:bookmarkEnd w:id="0"/>
    </w:p>
    <w:p w:rsidR="000B7062" w:rsidRPr="00C150FC" w:rsidRDefault="000B7062" w:rsidP="00CE560F">
      <w:pPr>
        <w:spacing w:line="240" w:lineRule="auto"/>
        <w:rPr>
          <w:rFonts w:ascii="BrowalliaUPC" w:hAnsi="BrowalliaUPC" w:cs="BrowalliaUPC"/>
          <w:sz w:val="32"/>
          <w:szCs w:val="32"/>
          <w:u w:val="single"/>
        </w:rPr>
      </w:pPr>
      <w:r w:rsidRPr="00C150FC">
        <w:rPr>
          <w:rFonts w:ascii="BrowalliaUPC" w:hAnsi="BrowalliaUPC" w:cs="BrowalliaUPC"/>
          <w:sz w:val="32"/>
          <w:szCs w:val="32"/>
          <w:u w:val="single"/>
          <w:cs/>
        </w:rPr>
        <w:t>สาระสำคัญ</w:t>
      </w:r>
    </w:p>
    <w:p w:rsidR="00C150FC" w:rsidRPr="00C150FC" w:rsidRDefault="00C150FC" w:rsidP="00C150F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150FC">
        <w:rPr>
          <w:rFonts w:ascii="BrowalliaUPC" w:hAnsi="BrowalliaUPC" w:cs="BrowalliaUPC" w:hint="cs"/>
          <w:sz w:val="32"/>
          <w:szCs w:val="32"/>
          <w:cs/>
        </w:rPr>
        <w:t xml:space="preserve">     </w:t>
      </w:r>
      <w:r w:rsidRPr="00C150FC">
        <w:rPr>
          <w:rFonts w:ascii="BrowalliaUPC" w:hAnsi="BrowalliaUPC" w:cs="BrowalliaUPC"/>
          <w:sz w:val="32"/>
          <w:szCs w:val="32"/>
          <w:cs/>
        </w:rPr>
        <w:t xml:space="preserve">1. สถานภาพกองทุนน้ำมันเชื้อเพลิง ณ วันที่ 1 กรกฎาคม 2561 มีฐานะสุทธิ 30,242 ล้านบาท แยกเป็นบัญชีน้ำมัน 30,143 ล้านบาท และบัญชีก๊าซ </w:t>
      </w:r>
      <w:r w:rsidRPr="00C150FC">
        <w:rPr>
          <w:rFonts w:ascii="BrowalliaUPC" w:hAnsi="BrowalliaUPC" w:cs="BrowalliaUPC"/>
          <w:sz w:val="32"/>
          <w:szCs w:val="32"/>
        </w:rPr>
        <w:t xml:space="preserve">LPG </w:t>
      </w:r>
      <w:r w:rsidRPr="00C150FC">
        <w:rPr>
          <w:rFonts w:ascii="BrowalliaUPC" w:hAnsi="BrowalliaUPC" w:cs="BrowalliaUPC"/>
          <w:sz w:val="32"/>
          <w:szCs w:val="32"/>
          <w:cs/>
        </w:rPr>
        <w:t xml:space="preserve">99 ล้านบาท โดยบัญชีก๊าซ </w:t>
      </w:r>
      <w:r w:rsidRPr="00C150FC">
        <w:rPr>
          <w:rFonts w:ascii="BrowalliaUPC" w:hAnsi="BrowalliaUPC" w:cs="BrowalliaUPC"/>
          <w:sz w:val="32"/>
          <w:szCs w:val="32"/>
        </w:rPr>
        <w:t xml:space="preserve">LPG </w:t>
      </w:r>
      <w:r w:rsidRPr="00C150FC">
        <w:rPr>
          <w:rFonts w:ascii="BrowalliaUPC" w:hAnsi="BrowalliaUPC" w:cs="BrowalliaUPC"/>
          <w:sz w:val="32"/>
          <w:szCs w:val="32"/>
          <w:cs/>
        </w:rPr>
        <w:t xml:space="preserve">ในส่วนการผลิตและจัดหา (กองทุนน้ำมันฯ#1) มีรายรับ 34.77 ล้านบาทต่อวัน และในส่วนการจำหน่ายภาคเชื้อเพลิง (กองทุนน้ำมันฯ #2) มีรายจ่าย 47.93 ล้านบาทต่อวัน ส่งผลให้กองทุนน้ำมันฯ มีรายจ่าย 13.15 ล้านบาทต่อวัน ซึ่งคาดว่าสามารถใช้เงินในการรักษาเสถียรภาพราคาก๊าซ </w:t>
      </w:r>
      <w:r w:rsidRPr="00C150FC">
        <w:rPr>
          <w:rFonts w:ascii="BrowalliaUPC" w:hAnsi="BrowalliaUPC" w:cs="BrowalliaUPC"/>
          <w:sz w:val="32"/>
          <w:szCs w:val="32"/>
        </w:rPr>
        <w:t xml:space="preserve">LPG </w:t>
      </w:r>
      <w:r w:rsidRPr="00C150FC">
        <w:rPr>
          <w:rFonts w:ascii="BrowalliaUPC" w:hAnsi="BrowalliaUPC" w:cs="BrowalliaUPC"/>
          <w:sz w:val="32"/>
          <w:szCs w:val="32"/>
          <w:cs/>
        </w:rPr>
        <w:t>ได้อีกประมาณ 7 วัน</w:t>
      </w:r>
    </w:p>
    <w:p w:rsidR="00C150FC" w:rsidRPr="00C150FC" w:rsidRDefault="00C150FC" w:rsidP="00C150F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150FC" w:rsidRPr="00C150FC" w:rsidRDefault="00C150FC" w:rsidP="00C150F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150FC">
        <w:rPr>
          <w:rFonts w:ascii="BrowalliaUPC" w:hAnsi="BrowalliaUPC" w:cs="BrowalliaUPC"/>
          <w:sz w:val="32"/>
          <w:szCs w:val="32"/>
          <w:cs/>
        </w:rPr>
        <w:t xml:space="preserve">      2. สถานการณ์ราคาก๊าซ </w:t>
      </w:r>
      <w:r w:rsidRPr="00C150FC">
        <w:rPr>
          <w:rFonts w:ascii="BrowalliaUPC" w:hAnsi="BrowalliaUPC" w:cs="BrowalliaUPC"/>
          <w:sz w:val="32"/>
          <w:szCs w:val="32"/>
        </w:rPr>
        <w:t xml:space="preserve">LPG </w:t>
      </w:r>
      <w:r w:rsidRPr="00C150FC">
        <w:rPr>
          <w:rFonts w:ascii="BrowalliaUPC" w:hAnsi="BrowalliaUPC" w:cs="BrowalliaUPC"/>
          <w:sz w:val="32"/>
          <w:szCs w:val="32"/>
          <w:cs/>
        </w:rPr>
        <w:t xml:space="preserve">ประกอบด้วย (1) ราคาก๊าซ </w:t>
      </w:r>
      <w:r w:rsidRPr="00C150FC">
        <w:rPr>
          <w:rFonts w:ascii="BrowalliaUPC" w:hAnsi="BrowalliaUPC" w:cs="BrowalliaUPC"/>
          <w:sz w:val="32"/>
          <w:szCs w:val="32"/>
        </w:rPr>
        <w:t xml:space="preserve">LPG </w:t>
      </w:r>
      <w:r w:rsidRPr="00C150FC">
        <w:rPr>
          <w:rFonts w:ascii="BrowalliaUPC" w:hAnsi="BrowalliaUPC" w:cs="BrowalliaUPC"/>
          <w:sz w:val="32"/>
          <w:szCs w:val="32"/>
          <w:cs/>
        </w:rPr>
        <w:t>ตลาดโลก (</w:t>
      </w:r>
      <w:r w:rsidRPr="00C150FC">
        <w:rPr>
          <w:rFonts w:ascii="BrowalliaUPC" w:hAnsi="BrowalliaUPC" w:cs="BrowalliaUPC"/>
          <w:sz w:val="32"/>
          <w:szCs w:val="32"/>
        </w:rPr>
        <w:t xml:space="preserve">CP) </w:t>
      </w:r>
      <w:r w:rsidRPr="00C150FC">
        <w:rPr>
          <w:rFonts w:ascii="BrowalliaUPC" w:hAnsi="BrowalliaUPC" w:cs="BrowalliaUPC"/>
          <w:sz w:val="32"/>
          <w:szCs w:val="32"/>
          <w:cs/>
        </w:rPr>
        <w:t xml:space="preserve">เดือนกรกฎาคม 2561 อยู่ที่ 562.50 เหรียญสหรัฐฯต่อตัน ปรับตัวเพิ่มขึ้นจากเดือนก่อน 2.50 เหรียญสหรัฐฯ ต่อตัน (2) ราคาก๊าซ </w:t>
      </w:r>
      <w:r w:rsidRPr="00C150FC">
        <w:rPr>
          <w:rFonts w:ascii="BrowalliaUPC" w:hAnsi="BrowalliaUPC" w:cs="BrowalliaUPC"/>
          <w:sz w:val="32"/>
          <w:szCs w:val="32"/>
        </w:rPr>
        <w:t xml:space="preserve">LPG Cargo </w:t>
      </w:r>
      <w:r w:rsidRPr="00C150FC">
        <w:rPr>
          <w:rFonts w:ascii="BrowalliaUPC" w:hAnsi="BrowalliaUPC" w:cs="BrowalliaUPC"/>
          <w:sz w:val="32"/>
          <w:szCs w:val="32"/>
          <w:cs/>
        </w:rPr>
        <w:t>เฉลี่ยเดือนมิถุนายน 2561 อยู่ที่ 542.55 เหรียญสหรัฐฯ ต่อตัน ปรับตัวลดลงจากเดือนก่อน 1.15 เหรียญสหรัฐฯ ต่อตัน ค่าใช้จ่ายนำเข้า (</w:t>
      </w:r>
      <w:r w:rsidRPr="00C150FC">
        <w:rPr>
          <w:rFonts w:ascii="BrowalliaUPC" w:hAnsi="BrowalliaUPC" w:cs="BrowalliaUPC"/>
          <w:sz w:val="32"/>
          <w:szCs w:val="32"/>
        </w:rPr>
        <w:t xml:space="preserve">X) </w:t>
      </w:r>
      <w:r w:rsidRPr="00C150FC">
        <w:rPr>
          <w:rFonts w:ascii="BrowalliaUPC" w:hAnsi="BrowalliaUPC" w:cs="BrowalliaUPC"/>
          <w:sz w:val="32"/>
          <w:szCs w:val="32"/>
          <w:cs/>
        </w:rPr>
        <w:t xml:space="preserve">เฉลี่ยเดือนมิถุนายน 2561 อยู่ที่ 47.7334 เหรียญสหรัฐฯ ต่อตัน ปรับตัวเพิ่มขึ้นจากเดือนก่อน 3.6182 เหรียญสหรัฐฯ ต่อตัน อัตราแลกเปลี่ยนเฉลี่ยเดือนมิถุนายน 2561 อยู่ที่ 32.6354 บาทต่อเหรียญสหรัฐฯ อ่อนค่าลงจากเดือนก่อน 0.4905 บาทต่อเหรียญสหรัฐฯ ราคาก๊าซ </w:t>
      </w:r>
      <w:r w:rsidRPr="00C150FC">
        <w:rPr>
          <w:rFonts w:ascii="BrowalliaUPC" w:hAnsi="BrowalliaUPC" w:cs="BrowalliaUPC"/>
          <w:sz w:val="32"/>
          <w:szCs w:val="32"/>
        </w:rPr>
        <w:t xml:space="preserve">LPG </w:t>
      </w:r>
      <w:r w:rsidRPr="00C150FC">
        <w:rPr>
          <w:rFonts w:ascii="BrowalliaUPC" w:hAnsi="BrowalliaUPC" w:cs="BrowalliaUPC"/>
          <w:sz w:val="32"/>
          <w:szCs w:val="32"/>
          <w:cs/>
        </w:rPr>
        <w:t>นำเข้า (</w:t>
      </w:r>
      <w:r w:rsidRPr="00C150FC">
        <w:rPr>
          <w:rFonts w:ascii="BrowalliaUPC" w:hAnsi="BrowalliaUPC" w:cs="BrowalliaUPC"/>
          <w:sz w:val="32"/>
          <w:szCs w:val="32"/>
        </w:rPr>
        <w:t xml:space="preserve">LPG Cargo + X) </w:t>
      </w:r>
      <w:r w:rsidRPr="00C150FC">
        <w:rPr>
          <w:rFonts w:ascii="BrowalliaUPC" w:hAnsi="BrowalliaUPC" w:cs="BrowalliaUPC"/>
          <w:sz w:val="32"/>
          <w:szCs w:val="32"/>
          <w:cs/>
        </w:rPr>
        <w:t xml:space="preserve">เฉลี่ยเดือนมิถุนายน 2561 อยู่ที่ 19.1683 บาทต่อกิโลกรัม ปรับตัวเพิ่มขึ้นจากเดือนก่อน 1.0351 บาทต่อกิโลกรัม จากสถานการณ์ราคาก๊าซ </w:t>
      </w:r>
      <w:r w:rsidRPr="00C150FC">
        <w:rPr>
          <w:rFonts w:ascii="BrowalliaUPC" w:hAnsi="BrowalliaUPC" w:cs="BrowalliaUPC"/>
          <w:sz w:val="32"/>
          <w:szCs w:val="32"/>
        </w:rPr>
        <w:t xml:space="preserve">LPG </w:t>
      </w:r>
      <w:r w:rsidRPr="00C150FC">
        <w:rPr>
          <w:rFonts w:ascii="BrowalliaUPC" w:hAnsi="BrowalliaUPC" w:cs="BrowalliaUPC"/>
          <w:sz w:val="32"/>
          <w:szCs w:val="32"/>
          <w:cs/>
        </w:rPr>
        <w:t xml:space="preserve">ที่ปรับตัวเพิ่มขึ้นเพื่อไม่ให้มีผลกระทบต่อผู้บริโภค กบง. ได้มีมาตรการรักษาเสถียรภาพราคาขายปลีกโดยการชดเชยจากกองทุนน้ำมันฯ #2 ให้ราคาจำหน่ายปลีกก๊าซปิโตรเลียมเหลวบรรจุถัง (ก๊าซหุงต้ม) ขนาด 15 กิโลกรัม อยู่ที่ 363 บาท สำหรับในเดือนมิถุนายน 2561 ปริมาณการผลิตก๊าซ </w:t>
      </w:r>
      <w:r w:rsidRPr="00C150FC">
        <w:rPr>
          <w:rFonts w:ascii="BrowalliaUPC" w:hAnsi="BrowalliaUPC" w:cs="BrowalliaUPC"/>
          <w:sz w:val="32"/>
          <w:szCs w:val="32"/>
        </w:rPr>
        <w:t xml:space="preserve">LPG </w:t>
      </w:r>
      <w:r w:rsidRPr="00C150FC">
        <w:rPr>
          <w:rFonts w:ascii="BrowalliaUPC" w:hAnsi="BrowalliaUPC" w:cs="BrowalliaUPC"/>
          <w:sz w:val="32"/>
          <w:szCs w:val="32"/>
          <w:cs/>
        </w:rPr>
        <w:t>ภายในประเทศอยู่ที่ประมาณ 520,526 ตัน ความต้องการใช้ภายในประเทศลดลงอยู่ที่ประมาณ 541,516 ตัน เนื่องจากความต้องการใช้ในภาค</w:t>
      </w:r>
      <w:proofErr w:type="spellStart"/>
      <w:r w:rsidRPr="00C150FC">
        <w:rPr>
          <w:rFonts w:ascii="BrowalliaUPC" w:hAnsi="BrowalliaUPC" w:cs="BrowalliaUPC"/>
          <w:sz w:val="32"/>
          <w:szCs w:val="32"/>
          <w:cs/>
        </w:rPr>
        <w:t>ปิ</w:t>
      </w:r>
      <w:proofErr w:type="spellEnd"/>
      <w:r w:rsidRPr="00C150FC">
        <w:rPr>
          <w:rFonts w:ascii="BrowalliaUPC" w:hAnsi="BrowalliaUPC" w:cs="BrowalliaUPC"/>
          <w:sz w:val="32"/>
          <w:szCs w:val="32"/>
          <w:cs/>
        </w:rPr>
        <w:t xml:space="preserve">โตรเคมีลดลง ปริมาณก๊าซ </w:t>
      </w:r>
      <w:r w:rsidRPr="00C150FC">
        <w:rPr>
          <w:rFonts w:ascii="BrowalliaUPC" w:hAnsi="BrowalliaUPC" w:cs="BrowalliaUPC"/>
          <w:sz w:val="32"/>
          <w:szCs w:val="32"/>
        </w:rPr>
        <w:t xml:space="preserve">LPG </w:t>
      </w:r>
      <w:r w:rsidRPr="00C150FC">
        <w:rPr>
          <w:rFonts w:ascii="BrowalliaUPC" w:hAnsi="BrowalliaUPC" w:cs="BrowalliaUPC"/>
          <w:sz w:val="32"/>
          <w:szCs w:val="32"/>
          <w:cs/>
        </w:rPr>
        <w:t>ส่วนที่ขาดประมาณ 20,990 ตัน จะชดเชยด้วยการนำเข้า โดยการนำเข้าเพื่อจำหน่ายในประเทศอยู่ประมาณ 71,000 ตัน การส่งออกจากปริมาณการผลิตภายในประเทศประมาณ 58,900 ตัน</w:t>
      </w:r>
    </w:p>
    <w:p w:rsidR="00C150FC" w:rsidRPr="00C150FC" w:rsidRDefault="00C150FC" w:rsidP="00C150F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150FC" w:rsidRPr="00C150FC" w:rsidRDefault="00C150FC" w:rsidP="00C150F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150FC">
        <w:rPr>
          <w:rFonts w:ascii="BrowalliaUPC" w:hAnsi="BrowalliaUPC" w:cs="BrowalliaUPC"/>
          <w:sz w:val="32"/>
          <w:szCs w:val="32"/>
          <w:cs/>
        </w:rPr>
        <w:t xml:space="preserve">      3. แนวทางการแก้ไขปัญหาฐานะกองทุนน้ำมันฯ ในส่วนของก๊าซ </w:t>
      </w:r>
      <w:r w:rsidRPr="00C150FC">
        <w:rPr>
          <w:rFonts w:ascii="BrowalliaUPC" w:hAnsi="BrowalliaUPC" w:cs="BrowalliaUPC"/>
          <w:sz w:val="32"/>
          <w:szCs w:val="32"/>
        </w:rPr>
        <w:t xml:space="preserve">LPG </w:t>
      </w:r>
      <w:r w:rsidRPr="00C150FC">
        <w:rPr>
          <w:rFonts w:ascii="BrowalliaUPC" w:hAnsi="BrowalliaUPC" w:cs="BrowalliaUPC"/>
          <w:sz w:val="32"/>
          <w:szCs w:val="32"/>
          <w:cs/>
        </w:rPr>
        <w:t>ที่ใกล้ติดลบ โดยปัจจุบันสภาพคล่องยังติดลบวันละประมาณ 13.15 ล้านบาท สามารถใช้เงินในการรักษาเสถียรภาพราคาได้อีกประมาณ 7 วัน ฝ่ายเลขานุการฯ เสนอแนวทางดำเนินการดังนี้ (1) กรณีให้กองทุนน้ำมันฯ ติดลบได้ เห็น</w:t>
      </w:r>
      <w:r w:rsidRPr="00C150FC">
        <w:rPr>
          <w:rFonts w:ascii="BrowalliaUPC" w:hAnsi="BrowalliaUPC" w:cs="BrowalliaUPC"/>
          <w:sz w:val="32"/>
          <w:szCs w:val="32"/>
          <w:cs/>
        </w:rPr>
        <w:lastRenderedPageBreak/>
        <w:t xml:space="preserve">ควรให้บัญชีก๊าซ </w:t>
      </w:r>
      <w:r w:rsidRPr="00C150FC">
        <w:rPr>
          <w:rFonts w:ascii="BrowalliaUPC" w:hAnsi="BrowalliaUPC" w:cs="BrowalliaUPC"/>
          <w:sz w:val="32"/>
          <w:szCs w:val="32"/>
        </w:rPr>
        <w:t xml:space="preserve">LPG </w:t>
      </w:r>
      <w:r w:rsidRPr="00C150FC">
        <w:rPr>
          <w:rFonts w:ascii="BrowalliaUPC" w:hAnsi="BrowalliaUPC" w:cs="BrowalliaUPC"/>
          <w:sz w:val="32"/>
          <w:szCs w:val="32"/>
          <w:cs/>
        </w:rPr>
        <w:t xml:space="preserve">ติดลบได้ไม่เกิน 3,000 ล้านบาท และมอบหมายให้สถาบันบริการกองทุนพลังงาน (สบพน.) จัดทำรายงาน รายรับ/รายจ่าย และฐานะกองทุนน้ำมันฯ ของก๊าซ </w:t>
      </w:r>
      <w:r w:rsidRPr="00C150FC">
        <w:rPr>
          <w:rFonts w:ascii="BrowalliaUPC" w:hAnsi="BrowalliaUPC" w:cs="BrowalliaUPC"/>
          <w:sz w:val="32"/>
          <w:szCs w:val="32"/>
        </w:rPr>
        <w:t xml:space="preserve">LPG </w:t>
      </w:r>
      <w:r w:rsidRPr="00C150FC">
        <w:rPr>
          <w:rFonts w:ascii="BrowalliaUPC" w:hAnsi="BrowalliaUPC" w:cs="BrowalliaUPC"/>
          <w:sz w:val="32"/>
          <w:szCs w:val="32"/>
          <w:cs/>
        </w:rPr>
        <w:t xml:space="preserve">รายงานให้ กบง. ทราบทุกเดือน (2) ปรับขึ้นราคาขายปลีกก๊าซ </w:t>
      </w:r>
      <w:r w:rsidRPr="00C150FC">
        <w:rPr>
          <w:rFonts w:ascii="BrowalliaUPC" w:hAnsi="BrowalliaUPC" w:cs="BrowalliaUPC"/>
          <w:sz w:val="32"/>
          <w:szCs w:val="32"/>
        </w:rPr>
        <w:t xml:space="preserve">LPG </w:t>
      </w:r>
      <w:r w:rsidRPr="00C150FC">
        <w:rPr>
          <w:rFonts w:ascii="BrowalliaUPC" w:hAnsi="BrowalliaUPC" w:cs="BrowalliaUPC"/>
          <w:sz w:val="32"/>
          <w:szCs w:val="32"/>
          <w:cs/>
        </w:rPr>
        <w:t xml:space="preserve">ตามต้นทุนที่ปรับเพิ่มขึ้น โดย ณ วันที่ 3 กรกฎาคม 2561 กองทุนน้ำมันฯ ยังคงชดเชยอยู่ที่ 4.2866 บาทต่อกิโลกรัม ทำให้ราคาขายปลีกอยู่ที่ 21.87 บาทต่อกิโลกรัม หรือ 363 บาทต่อถัง 15 กิโลกรัม หากสภาพคล่องกองทุนน้ำมันฯ ใกล้เคียงศูนย์ จะทำให้ราคาขายปลีกก๊าซ </w:t>
      </w:r>
      <w:r w:rsidRPr="00C150FC">
        <w:rPr>
          <w:rFonts w:ascii="BrowalliaUPC" w:hAnsi="BrowalliaUPC" w:cs="BrowalliaUPC"/>
          <w:sz w:val="32"/>
          <w:szCs w:val="32"/>
        </w:rPr>
        <w:t xml:space="preserve">LPG </w:t>
      </w:r>
      <w:r w:rsidRPr="00C150FC">
        <w:rPr>
          <w:rFonts w:ascii="BrowalliaUPC" w:hAnsi="BrowalliaUPC" w:cs="BrowalliaUPC"/>
          <w:sz w:val="32"/>
          <w:szCs w:val="32"/>
          <w:cs/>
        </w:rPr>
        <w:t xml:space="preserve">ปรับเพิ่มอยู่ที่ 23.46 บาทต่อกิโลกรัม หรือ 387 บาทต่อถัง 15 กิโลกรัม ทั้งนี้ ในช่วงไตรมาส 4 ของปี 2561 คาดว่าราคาก๊าซ </w:t>
      </w:r>
      <w:r w:rsidRPr="00C150FC">
        <w:rPr>
          <w:rFonts w:ascii="BrowalliaUPC" w:hAnsi="BrowalliaUPC" w:cs="BrowalliaUPC"/>
          <w:sz w:val="32"/>
          <w:szCs w:val="32"/>
        </w:rPr>
        <w:t xml:space="preserve">LPG </w:t>
      </w:r>
      <w:r w:rsidRPr="00C150FC">
        <w:rPr>
          <w:rFonts w:ascii="BrowalliaUPC" w:hAnsi="BrowalliaUPC" w:cs="BrowalliaUPC"/>
          <w:sz w:val="32"/>
          <w:szCs w:val="32"/>
          <w:cs/>
        </w:rPr>
        <w:t xml:space="preserve">ตลาดโลกจะปรับตัวสูงขึ้นจากความต้องการใช้ที่เพิ่มขึ้นในช่วงฤดูหนาว โดยได้มีการคาดการณ์ว่าราคาขายปลีกก๊าซ </w:t>
      </w:r>
      <w:r w:rsidRPr="00C150FC">
        <w:rPr>
          <w:rFonts w:ascii="BrowalliaUPC" w:hAnsi="BrowalliaUPC" w:cs="BrowalliaUPC"/>
          <w:sz w:val="32"/>
          <w:szCs w:val="32"/>
        </w:rPr>
        <w:t xml:space="preserve">LPG </w:t>
      </w:r>
      <w:r w:rsidRPr="00C150FC">
        <w:rPr>
          <w:rFonts w:ascii="BrowalliaUPC" w:hAnsi="BrowalliaUPC" w:cs="BrowalliaUPC"/>
          <w:sz w:val="32"/>
          <w:szCs w:val="32"/>
          <w:cs/>
        </w:rPr>
        <w:t xml:space="preserve">จะอยู่ในช่วง 396 – 417 เหรียญสหรัฐฯต่อตัน ที่ระดับราคา </w:t>
      </w:r>
      <w:r w:rsidRPr="00C150FC">
        <w:rPr>
          <w:rFonts w:ascii="BrowalliaUPC" w:hAnsi="BrowalliaUPC" w:cs="BrowalliaUPC"/>
          <w:sz w:val="32"/>
          <w:szCs w:val="32"/>
        </w:rPr>
        <w:t xml:space="preserve">LPG Cargo </w:t>
      </w:r>
      <w:r w:rsidRPr="00C150FC">
        <w:rPr>
          <w:rFonts w:ascii="BrowalliaUPC" w:hAnsi="BrowalliaUPC" w:cs="BrowalliaUPC"/>
          <w:sz w:val="32"/>
          <w:szCs w:val="32"/>
          <w:cs/>
        </w:rPr>
        <w:t xml:space="preserve">ในช่วง 600 – 700 เหรียญสหรัฐฯต่อตัน (3) ลดกรอบราคาสำหรับกำกับการแข่งขัน โดยกลุ่มโรงแยกก๊าซฯ มีกรอบการแข่งขันอยู่ที่ 0.67 บาทต่อกิโลกรัม (20 เหรียญสหรัฐฯ ต่อตัน) ซึ่งที่ผ่านมาระดับราคาก๊าซ </w:t>
      </w:r>
      <w:r w:rsidRPr="00C150FC">
        <w:rPr>
          <w:rFonts w:ascii="BrowalliaUPC" w:hAnsi="BrowalliaUPC" w:cs="BrowalliaUPC"/>
          <w:sz w:val="32"/>
          <w:szCs w:val="32"/>
        </w:rPr>
        <w:t xml:space="preserve">LPG </w:t>
      </w:r>
      <w:r w:rsidRPr="00C150FC">
        <w:rPr>
          <w:rFonts w:ascii="BrowalliaUPC" w:hAnsi="BrowalliaUPC" w:cs="BrowalliaUPC"/>
          <w:sz w:val="32"/>
          <w:szCs w:val="32"/>
          <w:cs/>
        </w:rPr>
        <w:t xml:space="preserve">นำเข้าไม่เคยอยู่ในกรอบระดับการแข่งขัน ดังนั้น เห็นควรลดกรอบการแข่งขันลงเป็นอยู่ที่ 0.03 บาทต่อกิโลกรัม (1 เหรียญสหรัฐฯ ต่อตัน) ซึ่งจะส่งผลให้กองทุนน้ำมันฯ มีรายรับเพิ่มขึ้นประมาณเดือนละ 130 ล้านบาท ทั้งนี้ หากราคานำเข้าก๊าซ </w:t>
      </w:r>
      <w:r w:rsidRPr="00C150FC">
        <w:rPr>
          <w:rFonts w:ascii="BrowalliaUPC" w:hAnsi="BrowalliaUPC" w:cs="BrowalliaUPC"/>
          <w:sz w:val="32"/>
          <w:szCs w:val="32"/>
        </w:rPr>
        <w:t xml:space="preserve">LPG </w:t>
      </w:r>
      <w:r w:rsidRPr="00C150FC">
        <w:rPr>
          <w:rFonts w:ascii="BrowalliaUPC" w:hAnsi="BrowalliaUPC" w:cs="BrowalliaUPC"/>
          <w:sz w:val="32"/>
          <w:szCs w:val="32"/>
          <w:cs/>
        </w:rPr>
        <w:t xml:space="preserve">มีราคาใกล้เคียงกับโรงแยกก๊าซฯ ฝ่ายเลขานุการฯ เห็นควรมีการพิจารณาลดกรอบราคาสำหรับติดตามการแข่งขันที่เหมาะสมอีกครั้ง (4) ปรับค่าขนส่งจากซาอุดิอาระเบียถึงกรุงเทพฯ ปรับเป็น สิงคโปร์ถึงกรุงเทพฯ เพื่อปรับระบบการอ้างอิงราคาก๊าซ </w:t>
      </w:r>
      <w:r w:rsidRPr="00C150FC">
        <w:rPr>
          <w:rFonts w:ascii="BrowalliaUPC" w:hAnsi="BrowalliaUPC" w:cs="BrowalliaUPC"/>
          <w:sz w:val="32"/>
          <w:szCs w:val="32"/>
        </w:rPr>
        <w:t xml:space="preserve">LPG </w:t>
      </w:r>
      <w:r w:rsidRPr="00C150FC">
        <w:rPr>
          <w:rFonts w:ascii="BrowalliaUPC" w:hAnsi="BrowalliaUPC" w:cs="BrowalliaUPC"/>
          <w:sz w:val="32"/>
          <w:szCs w:val="32"/>
          <w:cs/>
        </w:rPr>
        <w:t xml:space="preserve">ให้เหมือนกับระบบน้ำมันเชื้อเพลิง และ (5) การกำหนดอัตราเงินส่งเข้ากองทุนน้ำมันฯ สำหรับก๊าซ </w:t>
      </w:r>
      <w:r w:rsidRPr="00C150FC">
        <w:rPr>
          <w:rFonts w:ascii="BrowalliaUPC" w:hAnsi="BrowalliaUPC" w:cs="BrowalliaUPC"/>
          <w:sz w:val="32"/>
          <w:szCs w:val="32"/>
        </w:rPr>
        <w:t xml:space="preserve">LPG </w:t>
      </w:r>
      <w:r w:rsidRPr="00C150FC">
        <w:rPr>
          <w:rFonts w:ascii="BrowalliaUPC" w:hAnsi="BrowalliaUPC" w:cs="BrowalliaUPC"/>
          <w:sz w:val="32"/>
          <w:szCs w:val="32"/>
          <w:cs/>
        </w:rPr>
        <w:t xml:space="preserve">ส่งออก จากเดิมเมื่อวันที่ 31 กรกฎาคม 2561 </w:t>
      </w:r>
      <w:proofErr w:type="spellStart"/>
      <w:r w:rsidRPr="00C150FC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C150FC">
        <w:rPr>
          <w:rFonts w:ascii="BrowalliaUPC" w:hAnsi="BrowalliaUPC" w:cs="BrowalliaUPC"/>
          <w:sz w:val="32"/>
          <w:szCs w:val="32"/>
          <w:cs/>
        </w:rPr>
        <w:t xml:space="preserve">. ได้มีมติเห็นชอบการเรียกเก็บเงินเข้ากองทุนน้ำมันฯ สำหรับการส่งออกก๊าซ </w:t>
      </w:r>
      <w:r w:rsidRPr="00C150FC">
        <w:rPr>
          <w:rFonts w:ascii="BrowalliaUPC" w:hAnsi="BrowalliaUPC" w:cs="BrowalliaUPC"/>
          <w:sz w:val="32"/>
          <w:szCs w:val="32"/>
        </w:rPr>
        <w:t xml:space="preserve">LPG </w:t>
      </w:r>
      <w:r w:rsidRPr="00C150FC">
        <w:rPr>
          <w:rFonts w:ascii="BrowalliaUPC" w:hAnsi="BrowalliaUPC" w:cs="BrowalliaUPC"/>
          <w:sz w:val="32"/>
          <w:szCs w:val="32"/>
          <w:cs/>
        </w:rPr>
        <w:t xml:space="preserve">ทั้งที่ผลิตในประเทศหรือก๊าซ </w:t>
      </w:r>
      <w:r w:rsidRPr="00C150FC">
        <w:rPr>
          <w:rFonts w:ascii="BrowalliaUPC" w:hAnsi="BrowalliaUPC" w:cs="BrowalliaUPC"/>
          <w:sz w:val="32"/>
          <w:szCs w:val="32"/>
        </w:rPr>
        <w:t xml:space="preserve">LPG </w:t>
      </w:r>
      <w:r w:rsidRPr="00C150FC">
        <w:rPr>
          <w:rFonts w:ascii="BrowalliaUPC" w:hAnsi="BrowalliaUPC" w:cs="BrowalliaUPC"/>
          <w:sz w:val="32"/>
          <w:szCs w:val="32"/>
          <w:cs/>
        </w:rPr>
        <w:t>นำเข้า ในอัตราคงที่ (</w:t>
      </w:r>
      <w:r w:rsidRPr="00C150FC">
        <w:rPr>
          <w:rFonts w:ascii="BrowalliaUPC" w:hAnsi="BrowalliaUPC" w:cs="BrowalliaUPC"/>
          <w:sz w:val="32"/>
          <w:szCs w:val="32"/>
        </w:rPr>
        <w:t xml:space="preserve">Fixed Rate) </w:t>
      </w:r>
      <w:r w:rsidRPr="00C150FC">
        <w:rPr>
          <w:rFonts w:ascii="BrowalliaUPC" w:hAnsi="BrowalliaUPC" w:cs="BrowalliaUPC"/>
          <w:sz w:val="32"/>
          <w:szCs w:val="32"/>
          <w:cs/>
        </w:rPr>
        <w:t xml:space="preserve">ที่ 20 เหรียญสหรัฐฯ ต่อตัน หรือ 0.70 บาทต่อกิโลกรัม เพื่อส่งเสริมให้มีการจำหน่ายก๊าซ </w:t>
      </w:r>
      <w:r w:rsidRPr="00C150FC">
        <w:rPr>
          <w:rFonts w:ascii="BrowalliaUPC" w:hAnsi="BrowalliaUPC" w:cs="BrowalliaUPC"/>
          <w:sz w:val="32"/>
          <w:szCs w:val="32"/>
        </w:rPr>
        <w:t xml:space="preserve">LPG </w:t>
      </w:r>
      <w:r w:rsidRPr="00C150FC">
        <w:rPr>
          <w:rFonts w:ascii="BrowalliaUPC" w:hAnsi="BrowalliaUPC" w:cs="BrowalliaUPC"/>
          <w:sz w:val="32"/>
          <w:szCs w:val="32"/>
          <w:cs/>
        </w:rPr>
        <w:t xml:space="preserve">ภายในประเทศเป็นลำดับแรก แต่จากรายงานข้อมูลจากกรมธุรกิจพลังงานพบว่ายังมีก๊าซที่ผลิตในประเทศส่งออกประมาณเดือนละ 34,000 ตัน ดังนั้น เห็นควรเพิ่มอัตราเงินส่งเข้ากองทุนน้ำมันฯ สำหรับก๊าซ </w:t>
      </w:r>
      <w:r w:rsidRPr="00C150FC">
        <w:rPr>
          <w:rFonts w:ascii="BrowalliaUPC" w:hAnsi="BrowalliaUPC" w:cs="BrowalliaUPC"/>
          <w:sz w:val="32"/>
          <w:szCs w:val="32"/>
        </w:rPr>
        <w:t xml:space="preserve">LPG </w:t>
      </w:r>
      <w:r w:rsidRPr="00C150FC">
        <w:rPr>
          <w:rFonts w:ascii="BrowalliaUPC" w:hAnsi="BrowalliaUPC" w:cs="BrowalliaUPC"/>
          <w:sz w:val="32"/>
          <w:szCs w:val="32"/>
          <w:cs/>
        </w:rPr>
        <w:t xml:space="preserve">ส่งออกให้สูงขึ้น เพื่อให้โรงแยกก๊าซฯ และโรงกลั่นน้ำมันเชื้อเพลิงขายก๊าซ </w:t>
      </w:r>
      <w:r w:rsidRPr="00C150FC">
        <w:rPr>
          <w:rFonts w:ascii="BrowalliaUPC" w:hAnsi="BrowalliaUPC" w:cs="BrowalliaUPC"/>
          <w:sz w:val="32"/>
          <w:szCs w:val="32"/>
        </w:rPr>
        <w:t xml:space="preserve">LPG </w:t>
      </w:r>
      <w:r w:rsidRPr="00C150FC">
        <w:rPr>
          <w:rFonts w:ascii="BrowalliaUPC" w:hAnsi="BrowalliaUPC" w:cs="BrowalliaUPC"/>
          <w:sz w:val="32"/>
          <w:szCs w:val="32"/>
          <w:cs/>
        </w:rPr>
        <w:t>ในลำดับแรกก่อน</w:t>
      </w:r>
    </w:p>
    <w:p w:rsidR="00C150FC" w:rsidRPr="00C150FC" w:rsidRDefault="00C150FC" w:rsidP="00C150F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150FC" w:rsidRPr="00C150FC" w:rsidRDefault="00C150FC" w:rsidP="00C150F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150FC">
        <w:rPr>
          <w:rFonts w:ascii="BrowalliaUPC" w:hAnsi="BrowalliaUPC" w:cs="BrowalliaUPC"/>
          <w:sz w:val="32"/>
          <w:szCs w:val="32"/>
          <w:cs/>
        </w:rPr>
        <w:t xml:space="preserve">      4. จากข้อมูลการส่งออกก๊าซ </w:t>
      </w:r>
      <w:r w:rsidRPr="00C150FC">
        <w:rPr>
          <w:rFonts w:ascii="BrowalliaUPC" w:hAnsi="BrowalliaUPC" w:cs="BrowalliaUPC"/>
          <w:sz w:val="32"/>
          <w:szCs w:val="32"/>
        </w:rPr>
        <w:t xml:space="preserve">LPG </w:t>
      </w:r>
      <w:r w:rsidRPr="00C150FC">
        <w:rPr>
          <w:rFonts w:ascii="BrowalliaUPC" w:hAnsi="BrowalliaUPC" w:cs="BrowalliaUPC"/>
          <w:sz w:val="32"/>
          <w:szCs w:val="32"/>
          <w:cs/>
        </w:rPr>
        <w:t xml:space="preserve">ซึ่งอยู่ระดับสูงใกล้เคียงกับการนำเข้า โดยในช่วงเดือนมกราคมถึงพฤษภาคม 2561 ปริมาณการส่งออกอยู่ที่ 24,000 – 43,388 ตันต่อเดือน ในขณะที่มีการนำเข้า 39,624 – 91,227 ตันต่อเดือน ซึ่งฝ่ายเลขานุการฯ เห็นว่าควรให้ผู้ผลิตก๊าซ </w:t>
      </w:r>
      <w:r w:rsidRPr="00C150FC">
        <w:rPr>
          <w:rFonts w:ascii="BrowalliaUPC" w:hAnsi="BrowalliaUPC" w:cs="BrowalliaUPC"/>
          <w:sz w:val="32"/>
          <w:szCs w:val="32"/>
        </w:rPr>
        <w:t xml:space="preserve">LPG </w:t>
      </w:r>
      <w:r w:rsidRPr="00C150FC">
        <w:rPr>
          <w:rFonts w:ascii="BrowalliaUPC" w:hAnsi="BrowalliaUPC" w:cs="BrowalliaUPC"/>
          <w:sz w:val="32"/>
          <w:szCs w:val="32"/>
          <w:cs/>
        </w:rPr>
        <w:t xml:space="preserve">ในประเทศจำหน่ายก๊าซ </w:t>
      </w:r>
      <w:r w:rsidRPr="00C150FC">
        <w:rPr>
          <w:rFonts w:ascii="BrowalliaUPC" w:hAnsi="BrowalliaUPC" w:cs="BrowalliaUPC"/>
          <w:sz w:val="32"/>
          <w:szCs w:val="32"/>
        </w:rPr>
        <w:t xml:space="preserve">LPG </w:t>
      </w:r>
      <w:r w:rsidRPr="00C150FC">
        <w:rPr>
          <w:rFonts w:ascii="BrowalliaUPC" w:hAnsi="BrowalliaUPC" w:cs="BrowalliaUPC"/>
          <w:sz w:val="32"/>
          <w:szCs w:val="32"/>
          <w:cs/>
        </w:rPr>
        <w:t xml:space="preserve">ให้ประชาชนในประเทศมากกว่าส่งออก โดยมีแนวทางแก้ไขปัญหา คือ (1) เพิ่มอัตราเงินส่งเข้ากองทุนน้ำมันฯ สำหรับก๊าซ </w:t>
      </w:r>
      <w:r w:rsidRPr="00C150FC">
        <w:rPr>
          <w:rFonts w:ascii="BrowalliaUPC" w:hAnsi="BrowalliaUPC" w:cs="BrowalliaUPC"/>
          <w:sz w:val="32"/>
          <w:szCs w:val="32"/>
        </w:rPr>
        <w:t xml:space="preserve">LPG </w:t>
      </w:r>
      <w:r w:rsidRPr="00C150FC">
        <w:rPr>
          <w:rFonts w:ascii="BrowalliaUPC" w:hAnsi="BrowalliaUPC" w:cs="BrowalliaUPC"/>
          <w:sz w:val="32"/>
          <w:szCs w:val="32"/>
          <w:cs/>
        </w:rPr>
        <w:t xml:space="preserve">ส่งออกให้สูงขึ้น และ (2) กรมธุรกิจพลังงานห้ามโรงแยกก๊าซฯ ส่งออกก๊าซ </w:t>
      </w:r>
      <w:r w:rsidRPr="00C150FC">
        <w:rPr>
          <w:rFonts w:ascii="BrowalliaUPC" w:hAnsi="BrowalliaUPC" w:cs="BrowalliaUPC"/>
          <w:sz w:val="32"/>
          <w:szCs w:val="32"/>
        </w:rPr>
        <w:t xml:space="preserve">LPG </w:t>
      </w:r>
      <w:r w:rsidRPr="00C150FC">
        <w:rPr>
          <w:rFonts w:ascii="BrowalliaUPC" w:hAnsi="BrowalliaUPC" w:cs="BrowalliaUPC"/>
          <w:sz w:val="32"/>
          <w:szCs w:val="32"/>
          <w:cs/>
        </w:rPr>
        <w:t xml:space="preserve">นอกจากนี้ ในปัจจุบันมีผู้ค้า ก๊าซ </w:t>
      </w:r>
      <w:r w:rsidRPr="00C150FC">
        <w:rPr>
          <w:rFonts w:ascii="BrowalliaUPC" w:hAnsi="BrowalliaUPC" w:cs="BrowalliaUPC"/>
          <w:sz w:val="32"/>
          <w:szCs w:val="32"/>
        </w:rPr>
        <w:t xml:space="preserve">LPG </w:t>
      </w:r>
      <w:r w:rsidRPr="00C150FC">
        <w:rPr>
          <w:rFonts w:ascii="BrowalliaUPC" w:hAnsi="BrowalliaUPC" w:cs="BrowalliaUPC"/>
          <w:sz w:val="32"/>
          <w:szCs w:val="32"/>
          <w:cs/>
        </w:rPr>
        <w:t xml:space="preserve">จดทะเบียนเป็นผู้ค้ามาตรา 7 จำนวน 22 ราย โดยมี บริษัท ปตท. จำกัด (มหาชน) และ บริษัท สยามแก๊ส แอนด์ </w:t>
      </w:r>
      <w:proofErr w:type="spellStart"/>
      <w:r w:rsidRPr="00C150FC">
        <w:rPr>
          <w:rFonts w:ascii="BrowalliaUPC" w:hAnsi="BrowalliaUPC" w:cs="BrowalliaUPC"/>
          <w:sz w:val="32"/>
          <w:szCs w:val="32"/>
          <w:cs/>
        </w:rPr>
        <w:t>ปิ</w:t>
      </w:r>
      <w:proofErr w:type="spellEnd"/>
      <w:r w:rsidRPr="00C150FC">
        <w:rPr>
          <w:rFonts w:ascii="BrowalliaUPC" w:hAnsi="BrowalliaUPC" w:cs="BrowalliaUPC"/>
          <w:sz w:val="32"/>
          <w:szCs w:val="32"/>
          <w:cs/>
        </w:rPr>
        <w:t>โตรเคมีคัล</w:t>
      </w:r>
      <w:proofErr w:type="spellStart"/>
      <w:r w:rsidRPr="00C150FC">
        <w:rPr>
          <w:rFonts w:ascii="BrowalliaUPC" w:hAnsi="BrowalliaUPC" w:cs="BrowalliaUPC"/>
          <w:sz w:val="32"/>
          <w:szCs w:val="32"/>
          <w:cs/>
        </w:rPr>
        <w:t>ส์</w:t>
      </w:r>
      <w:proofErr w:type="spellEnd"/>
      <w:r w:rsidRPr="00C150FC">
        <w:rPr>
          <w:rFonts w:ascii="BrowalliaUPC" w:hAnsi="BrowalliaUPC" w:cs="BrowalliaUPC"/>
          <w:sz w:val="32"/>
          <w:szCs w:val="32"/>
          <w:cs/>
        </w:rPr>
        <w:t xml:space="preserve"> จำกัด (มหาชน) เพียง 2 บริษัทนำเข้าก๊าซ </w:t>
      </w:r>
      <w:r w:rsidRPr="00C150FC">
        <w:rPr>
          <w:rFonts w:ascii="BrowalliaUPC" w:hAnsi="BrowalliaUPC" w:cs="BrowalliaUPC"/>
          <w:sz w:val="32"/>
          <w:szCs w:val="32"/>
        </w:rPr>
        <w:t xml:space="preserve">LPG </w:t>
      </w:r>
      <w:r w:rsidRPr="00C150FC">
        <w:rPr>
          <w:rFonts w:ascii="BrowalliaUPC" w:hAnsi="BrowalliaUPC" w:cs="BrowalliaUPC"/>
          <w:sz w:val="32"/>
          <w:szCs w:val="32"/>
          <w:cs/>
        </w:rPr>
        <w:t xml:space="preserve">ซึ่งมีผู้ค้าก๊าซ </w:t>
      </w:r>
      <w:r w:rsidRPr="00C150FC">
        <w:rPr>
          <w:rFonts w:ascii="BrowalliaUPC" w:hAnsi="BrowalliaUPC" w:cs="BrowalliaUPC"/>
          <w:sz w:val="32"/>
          <w:szCs w:val="32"/>
        </w:rPr>
        <w:t xml:space="preserve">LPG </w:t>
      </w:r>
      <w:r w:rsidRPr="00C150FC">
        <w:rPr>
          <w:rFonts w:ascii="BrowalliaUPC" w:hAnsi="BrowalliaUPC" w:cs="BrowalliaUPC"/>
          <w:sz w:val="32"/>
          <w:szCs w:val="32"/>
          <w:cs/>
        </w:rPr>
        <w:t xml:space="preserve">รายอื่นต้องการนำเข้าก๊าซ </w:t>
      </w:r>
      <w:r w:rsidRPr="00C150FC">
        <w:rPr>
          <w:rFonts w:ascii="BrowalliaUPC" w:hAnsi="BrowalliaUPC" w:cs="BrowalliaUPC"/>
          <w:sz w:val="32"/>
          <w:szCs w:val="32"/>
        </w:rPr>
        <w:t xml:space="preserve">LPG </w:t>
      </w:r>
      <w:r w:rsidRPr="00C150FC">
        <w:rPr>
          <w:rFonts w:ascii="BrowalliaUPC" w:hAnsi="BrowalliaUPC" w:cs="BrowalliaUPC"/>
          <w:sz w:val="32"/>
          <w:szCs w:val="32"/>
          <w:cs/>
        </w:rPr>
        <w:t>แต่ยังคงติดปัญหาในการนำเข้า เช่น ไม่มีท่าเรือและคลัง ระบบการจ่าย/ชดเชย/ขอคืน ภาษีและกองทุน คลังเขาบ่อยามีเงื่อนไข</w:t>
      </w:r>
      <w:r w:rsidRPr="00C150FC">
        <w:rPr>
          <w:rFonts w:ascii="BrowalliaUPC" w:hAnsi="BrowalliaUPC" w:cs="BrowalliaUPC"/>
          <w:sz w:val="32"/>
          <w:szCs w:val="32"/>
          <w:cs/>
        </w:rPr>
        <w:lastRenderedPageBreak/>
        <w:t xml:space="preserve">มาก เป็นต้น ดังนั้น เพื่อให้มีการแข่งขันในส่วนการนำเข้ามากขึ้น ควรให้ ปตท. กำหนดกติกาให้ผู้ค้าก๊าซ </w:t>
      </w:r>
      <w:r w:rsidRPr="00C150FC">
        <w:rPr>
          <w:rFonts w:ascii="BrowalliaUPC" w:hAnsi="BrowalliaUPC" w:cs="BrowalliaUPC"/>
          <w:sz w:val="32"/>
          <w:szCs w:val="32"/>
        </w:rPr>
        <w:t xml:space="preserve">LPG </w:t>
      </w:r>
      <w:r w:rsidRPr="00C150FC">
        <w:rPr>
          <w:rFonts w:ascii="BrowalliaUPC" w:hAnsi="BrowalliaUPC" w:cs="BrowalliaUPC"/>
          <w:sz w:val="32"/>
          <w:szCs w:val="32"/>
          <w:cs/>
        </w:rPr>
        <w:t xml:space="preserve">รายอื่นสามารถเข้ามาใช้บริการคลังนำเข้าก๊าซ </w:t>
      </w:r>
      <w:r w:rsidRPr="00C150FC">
        <w:rPr>
          <w:rFonts w:ascii="BrowalliaUPC" w:hAnsi="BrowalliaUPC" w:cs="BrowalliaUPC"/>
          <w:sz w:val="32"/>
          <w:szCs w:val="32"/>
        </w:rPr>
        <w:t xml:space="preserve">LPG </w:t>
      </w:r>
      <w:r w:rsidRPr="00C150FC">
        <w:rPr>
          <w:rFonts w:ascii="BrowalliaUPC" w:hAnsi="BrowalliaUPC" w:cs="BrowalliaUPC"/>
          <w:sz w:val="32"/>
          <w:szCs w:val="32"/>
          <w:cs/>
        </w:rPr>
        <w:t xml:space="preserve">ของ ปตท. ที่เขาบ่อยา จังหวัดชลบุรี บนหลักการที่ผู้ค้าก๊าซ </w:t>
      </w:r>
      <w:r w:rsidRPr="00C150FC">
        <w:rPr>
          <w:rFonts w:ascii="BrowalliaUPC" w:hAnsi="BrowalliaUPC" w:cs="BrowalliaUPC"/>
          <w:sz w:val="32"/>
          <w:szCs w:val="32"/>
        </w:rPr>
        <w:t xml:space="preserve">LPG </w:t>
      </w:r>
      <w:r w:rsidRPr="00C150FC">
        <w:rPr>
          <w:rFonts w:ascii="BrowalliaUPC" w:hAnsi="BrowalliaUPC" w:cs="BrowalliaUPC"/>
          <w:sz w:val="32"/>
          <w:szCs w:val="32"/>
          <w:cs/>
        </w:rPr>
        <w:t>ทุกรายมีสิทธิใช้อย่างเป็นธรรมและเท่าเทียมกันและให้มีการเจรจาอัตราค่าบริการเป็นเชิงพาณิชย์ โดยกติกาการใช้คลังจะเผยแพร่ให้สาธารณชนทราบด้วย</w:t>
      </w:r>
    </w:p>
    <w:p w:rsidR="00C150FC" w:rsidRPr="00C150FC" w:rsidRDefault="00C150FC" w:rsidP="00C150F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150FC" w:rsidRPr="00C150FC" w:rsidRDefault="00C150FC" w:rsidP="00C150F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150FC">
        <w:rPr>
          <w:rFonts w:ascii="BrowalliaUPC" w:hAnsi="BrowalliaUPC" w:cs="BrowalliaUPC"/>
          <w:sz w:val="32"/>
          <w:szCs w:val="32"/>
          <w:cs/>
        </w:rPr>
        <w:t xml:space="preserve">      5. ฝ่ายเลขานุการฯ ได้เสนอแนวทางการแก้ไขปัญหาฐานะกองทุนน้ำมันฯ ในส่วนของก๊าซ </w:t>
      </w:r>
      <w:r w:rsidRPr="00C150FC">
        <w:rPr>
          <w:rFonts w:ascii="BrowalliaUPC" w:hAnsi="BrowalliaUPC" w:cs="BrowalliaUPC"/>
          <w:sz w:val="32"/>
          <w:szCs w:val="32"/>
        </w:rPr>
        <w:t xml:space="preserve">LPG </w:t>
      </w:r>
      <w:r w:rsidRPr="00C150FC">
        <w:rPr>
          <w:rFonts w:ascii="BrowalliaUPC" w:hAnsi="BrowalliaUPC" w:cs="BrowalliaUPC"/>
          <w:sz w:val="32"/>
          <w:szCs w:val="32"/>
          <w:cs/>
        </w:rPr>
        <w:t xml:space="preserve">ดังนี้ (1) การใช้กองทุนน้ำมันฯ ในการรักษาเสถียรภาพราคาก๊าซ </w:t>
      </w:r>
      <w:r w:rsidRPr="00C150FC">
        <w:rPr>
          <w:rFonts w:ascii="BrowalliaUPC" w:hAnsi="BrowalliaUPC" w:cs="BrowalliaUPC"/>
          <w:sz w:val="32"/>
          <w:szCs w:val="32"/>
        </w:rPr>
        <w:t xml:space="preserve">LPG </w:t>
      </w:r>
      <w:r w:rsidRPr="00C150FC">
        <w:rPr>
          <w:rFonts w:ascii="BrowalliaUPC" w:hAnsi="BrowalliaUPC" w:cs="BrowalliaUPC"/>
          <w:sz w:val="32"/>
          <w:szCs w:val="32"/>
          <w:cs/>
        </w:rPr>
        <w:t xml:space="preserve">โดยในส่วนของบัญชีก๊าซ </w:t>
      </w:r>
      <w:r w:rsidRPr="00C150FC">
        <w:rPr>
          <w:rFonts w:ascii="BrowalliaUPC" w:hAnsi="BrowalliaUPC" w:cs="BrowalliaUPC"/>
          <w:sz w:val="32"/>
          <w:szCs w:val="32"/>
        </w:rPr>
        <w:t xml:space="preserve">LPG </w:t>
      </w:r>
      <w:r w:rsidRPr="00C150FC">
        <w:rPr>
          <w:rFonts w:ascii="BrowalliaUPC" w:hAnsi="BrowalliaUPC" w:cs="BrowalliaUPC"/>
          <w:sz w:val="32"/>
          <w:szCs w:val="32"/>
          <w:cs/>
        </w:rPr>
        <w:t xml:space="preserve">ติดลบได้ไม่เกิน 3,000 ล้านบาท และมอบหมายให้สถาบันบริการกองทุนพลังงาน (องค์การมหาชน) (สบพน.) จัดทำรายงานรายรับ/รายจ่าย และฐานะกองทุนน้ำมันฯ ในส่วนของบัญชีก๊าซ </w:t>
      </w:r>
      <w:r w:rsidRPr="00C150FC">
        <w:rPr>
          <w:rFonts w:ascii="BrowalliaUPC" w:hAnsi="BrowalliaUPC" w:cs="BrowalliaUPC"/>
          <w:sz w:val="32"/>
          <w:szCs w:val="32"/>
        </w:rPr>
        <w:t xml:space="preserve">LPG </w:t>
      </w:r>
      <w:r w:rsidRPr="00C150FC">
        <w:rPr>
          <w:rFonts w:ascii="BrowalliaUPC" w:hAnsi="BrowalliaUPC" w:cs="BrowalliaUPC"/>
          <w:sz w:val="32"/>
          <w:szCs w:val="32"/>
          <w:cs/>
        </w:rPr>
        <w:t xml:space="preserve">เพื่อรายงาน กบง. ทราบทุกเดือน และ (2) เสนอให้ปรับลดกรอบราคาสำหรับกำกับการแข่งขันของก๊าซ </w:t>
      </w:r>
      <w:r w:rsidRPr="00C150FC">
        <w:rPr>
          <w:rFonts w:ascii="BrowalliaUPC" w:hAnsi="BrowalliaUPC" w:cs="BrowalliaUPC"/>
          <w:sz w:val="32"/>
          <w:szCs w:val="32"/>
        </w:rPr>
        <w:t xml:space="preserve">LPG </w:t>
      </w:r>
      <w:r w:rsidRPr="00C150FC">
        <w:rPr>
          <w:rFonts w:ascii="BrowalliaUPC" w:hAnsi="BrowalliaUPC" w:cs="BrowalliaUPC"/>
          <w:sz w:val="32"/>
          <w:szCs w:val="32"/>
          <w:cs/>
        </w:rPr>
        <w:t>ในกลุ่มโรงแยกก๊าซธรรมชาติ จาก 0.67 บาทต่อกิโลกรัม (20 เหรียญสหรัฐฯ ต่อตัน) เป็น 0.03 บาทต่อกิโลกรัม (1 เหรียญสหรัฐฯ ต่อตัน) ให้มีผลตั้งแต่วันที่ 6 กรกฎาคม 2561 เป็นต้นไป โดยมอบหมายให้กรมธุรกิจพลังงาน (</w:t>
      </w:r>
      <w:proofErr w:type="spellStart"/>
      <w:r w:rsidRPr="00C150FC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C150FC">
        <w:rPr>
          <w:rFonts w:ascii="BrowalliaUPC" w:hAnsi="BrowalliaUPC" w:cs="BrowalliaUPC"/>
          <w:sz w:val="32"/>
          <w:szCs w:val="32"/>
          <w:cs/>
        </w:rPr>
        <w:t>.) และสำนักงานนโยบายและแผนพลังงาน (สนพ.) วิเคราะห์ข้อดี ข้อเสียของแนวทางการแก้ไขปัญหาเพื่อเสนอ กบง. ในการประชุมครั้งต่อไป</w:t>
      </w:r>
    </w:p>
    <w:p w:rsidR="00C150FC" w:rsidRPr="00C150FC" w:rsidRDefault="00C150FC" w:rsidP="00C150F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150FC" w:rsidRPr="00C150FC" w:rsidRDefault="00C150FC" w:rsidP="00C150FC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  <w:u w:val="single"/>
        </w:rPr>
      </w:pPr>
      <w:r w:rsidRPr="00C150FC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C150FC" w:rsidRPr="00C150FC" w:rsidRDefault="00C150FC" w:rsidP="00C150FC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C150FC">
        <w:rPr>
          <w:rFonts w:ascii="BrowalliaUPC" w:hAnsi="BrowalliaUPC" w:cs="BrowalliaUPC"/>
          <w:sz w:val="32"/>
          <w:szCs w:val="32"/>
          <w:cs/>
        </w:rPr>
        <w:t xml:space="preserve">    1. รับทราบฐานะกองทุนน้ำมันเชื้อเพลิง สถานการณ์ราคาก๊าซ </w:t>
      </w:r>
      <w:r w:rsidRPr="00C150FC">
        <w:rPr>
          <w:rFonts w:ascii="BrowalliaUPC" w:hAnsi="BrowalliaUPC" w:cs="BrowalliaUPC"/>
          <w:sz w:val="32"/>
          <w:szCs w:val="32"/>
        </w:rPr>
        <w:t xml:space="preserve">LPG </w:t>
      </w:r>
      <w:r w:rsidRPr="00C150FC">
        <w:rPr>
          <w:rFonts w:ascii="BrowalliaUPC" w:hAnsi="BrowalliaUPC" w:cs="BrowalliaUPC"/>
          <w:sz w:val="32"/>
          <w:szCs w:val="32"/>
          <w:cs/>
        </w:rPr>
        <w:t xml:space="preserve">และสถานการณ์การผลิต การจัดหา การใช้ และการส่งออกก๊าซ </w:t>
      </w:r>
      <w:r w:rsidRPr="00C150FC">
        <w:rPr>
          <w:rFonts w:ascii="BrowalliaUPC" w:hAnsi="BrowalliaUPC" w:cs="BrowalliaUPC"/>
          <w:sz w:val="32"/>
          <w:szCs w:val="32"/>
        </w:rPr>
        <w:t>LPG</w:t>
      </w:r>
    </w:p>
    <w:p w:rsidR="00C150FC" w:rsidRPr="00C150FC" w:rsidRDefault="00C150FC" w:rsidP="00C150FC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C150FC">
        <w:rPr>
          <w:rFonts w:ascii="BrowalliaUPC" w:hAnsi="BrowalliaUPC" w:cs="BrowalliaUPC"/>
          <w:sz w:val="32"/>
          <w:szCs w:val="32"/>
          <w:cs/>
        </w:rPr>
        <w:t xml:space="preserve">    2. เห็นชอบการใช้กองทุนน้ำมันเชื้อเพลิงในการรักษาเสถียรภาพราคาก๊าซ </w:t>
      </w:r>
      <w:r w:rsidRPr="00C150FC">
        <w:rPr>
          <w:rFonts w:ascii="BrowalliaUPC" w:hAnsi="BrowalliaUPC" w:cs="BrowalliaUPC"/>
          <w:sz w:val="32"/>
          <w:szCs w:val="32"/>
        </w:rPr>
        <w:t xml:space="preserve">LPG </w:t>
      </w:r>
      <w:r w:rsidRPr="00C150FC">
        <w:rPr>
          <w:rFonts w:ascii="BrowalliaUPC" w:hAnsi="BrowalliaUPC" w:cs="BrowalliaUPC"/>
          <w:sz w:val="32"/>
          <w:szCs w:val="32"/>
          <w:cs/>
        </w:rPr>
        <w:t xml:space="preserve">โดยให้เงินกองทุนน้ำมันฯ ในส่วนของบัญชีก๊าซ </w:t>
      </w:r>
      <w:r w:rsidRPr="00C150FC">
        <w:rPr>
          <w:rFonts w:ascii="BrowalliaUPC" w:hAnsi="BrowalliaUPC" w:cs="BrowalliaUPC"/>
          <w:sz w:val="32"/>
          <w:szCs w:val="32"/>
        </w:rPr>
        <w:t xml:space="preserve">LPG </w:t>
      </w:r>
      <w:r w:rsidRPr="00C150FC">
        <w:rPr>
          <w:rFonts w:ascii="BrowalliaUPC" w:hAnsi="BrowalliaUPC" w:cs="BrowalliaUPC"/>
          <w:sz w:val="32"/>
          <w:szCs w:val="32"/>
          <w:cs/>
        </w:rPr>
        <w:t xml:space="preserve">ติดลบได้ไม่เกิน 3,000 ล้านบาท และมอบหมายให้สถาบันบริหารกองทุนพลังงาน (องค์การมหาชน) (สบพน.) จัดทำรายงานรายรับ/รายจ่าย และฐานะกองทุนน้ำมันฯ ในส่วนของบัญชี ก๊าซ </w:t>
      </w:r>
      <w:r w:rsidRPr="00C150FC">
        <w:rPr>
          <w:rFonts w:ascii="BrowalliaUPC" w:hAnsi="BrowalliaUPC" w:cs="BrowalliaUPC"/>
          <w:sz w:val="32"/>
          <w:szCs w:val="32"/>
        </w:rPr>
        <w:t xml:space="preserve">LPG </w:t>
      </w:r>
      <w:r w:rsidRPr="00C150FC">
        <w:rPr>
          <w:rFonts w:ascii="BrowalliaUPC" w:hAnsi="BrowalliaUPC" w:cs="BrowalliaUPC"/>
          <w:sz w:val="32"/>
          <w:szCs w:val="32"/>
          <w:cs/>
        </w:rPr>
        <w:t>เพื่อรายงานคณะกรรมการบริหารนโยบายพลังงาน (กบง.) ทราบทุกเดือน</w:t>
      </w:r>
    </w:p>
    <w:p w:rsidR="00C150FC" w:rsidRPr="00C150FC" w:rsidRDefault="00C150FC" w:rsidP="00C150FC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C150FC">
        <w:rPr>
          <w:rFonts w:ascii="BrowalliaUPC" w:hAnsi="BrowalliaUPC" w:cs="BrowalliaUPC"/>
          <w:sz w:val="32"/>
          <w:szCs w:val="32"/>
          <w:cs/>
        </w:rPr>
        <w:t xml:space="preserve">    3. เห็นชอบให้ลดกรอบราคาสำหรับกำกับการแข่งขันของก๊าซ </w:t>
      </w:r>
      <w:r w:rsidRPr="00C150FC">
        <w:rPr>
          <w:rFonts w:ascii="BrowalliaUPC" w:hAnsi="BrowalliaUPC" w:cs="BrowalliaUPC"/>
          <w:sz w:val="32"/>
          <w:szCs w:val="32"/>
        </w:rPr>
        <w:t xml:space="preserve">LPG </w:t>
      </w:r>
      <w:r w:rsidRPr="00C150FC">
        <w:rPr>
          <w:rFonts w:ascii="BrowalliaUPC" w:hAnsi="BrowalliaUPC" w:cs="BrowalliaUPC"/>
          <w:sz w:val="32"/>
          <w:szCs w:val="32"/>
          <w:cs/>
        </w:rPr>
        <w:t>ในกลุ่มโรงแยกก๊าซธรรมชาติ จาก 0.67 บาทต่อกิโลกรัม (20 เหรียญสหรัฐฯ ต่อตัน) เป็น 0.03 บาทต่อกิโลกรัม (1 เหรียญสหรัฐฯ ต่อตัน) โดยให้มีผลตั้งแต่วันที่ 6 กรกฎาคม 2561 เป็นต้นไป</w:t>
      </w:r>
    </w:p>
    <w:p w:rsidR="00C150FC" w:rsidRPr="00C150FC" w:rsidRDefault="00C150FC" w:rsidP="00C150FC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C150FC">
        <w:rPr>
          <w:rFonts w:ascii="BrowalliaUPC" w:hAnsi="BrowalliaUPC" w:cs="BrowalliaUPC"/>
          <w:sz w:val="32"/>
          <w:szCs w:val="32"/>
          <w:cs/>
        </w:rPr>
        <w:t xml:space="preserve">    4. ขอความร่วมมือบริษัท ปตท. จำกัด (มหาชน) งดการส่งออกก๊าซ </w:t>
      </w:r>
      <w:r w:rsidRPr="00C150FC">
        <w:rPr>
          <w:rFonts w:ascii="BrowalliaUPC" w:hAnsi="BrowalliaUPC" w:cs="BrowalliaUPC"/>
          <w:sz w:val="32"/>
          <w:szCs w:val="32"/>
        </w:rPr>
        <w:t xml:space="preserve">LPG </w:t>
      </w:r>
      <w:r w:rsidRPr="00C150FC">
        <w:rPr>
          <w:rFonts w:ascii="BrowalliaUPC" w:hAnsi="BrowalliaUPC" w:cs="BrowalliaUPC"/>
          <w:sz w:val="32"/>
          <w:szCs w:val="32"/>
          <w:cs/>
        </w:rPr>
        <w:t>ที่ผลิตจากกลุ่มโรงแยกก๊าซธรรมชาติในเชิงพาณิชย์ ยกเว้นในกรณีที่มีความจำเป็นด้านเทคนิค และให้รายงานการส่งออกต่อกรมธุรกิจพลังงานทุกสัปดาห์</w:t>
      </w:r>
    </w:p>
    <w:p w:rsidR="000B7062" w:rsidRPr="00C150FC" w:rsidRDefault="00C150FC" w:rsidP="00C150F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150FC">
        <w:rPr>
          <w:rFonts w:ascii="BrowalliaUPC" w:hAnsi="BrowalliaUPC" w:cs="BrowalliaUPC"/>
          <w:sz w:val="32"/>
          <w:szCs w:val="32"/>
          <w:cs/>
        </w:rPr>
        <w:lastRenderedPageBreak/>
        <w:t xml:space="preserve">    5. มอบหมายกรมธุรกิจพลังงานและสำนักงานนโยบายและแผนพลังงานจัดทำการวิเคราะห์แนวทางนโยบายในประเด็นการส่งออกและการปรับเปลี่ยนค่าใช้จ่ายในการนำเข้าก๊าซ </w:t>
      </w:r>
      <w:r w:rsidRPr="00C150FC">
        <w:rPr>
          <w:rFonts w:ascii="BrowalliaUPC" w:hAnsi="BrowalliaUPC" w:cs="BrowalliaUPC"/>
          <w:sz w:val="32"/>
          <w:szCs w:val="32"/>
        </w:rPr>
        <w:t>LPG</w:t>
      </w:r>
    </w:p>
    <w:sectPr w:rsidR="000B7062" w:rsidRPr="00C150F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818F6"/>
    <w:rsid w:val="000B7062"/>
    <w:rsid w:val="000D17E5"/>
    <w:rsid w:val="001353EF"/>
    <w:rsid w:val="00186210"/>
    <w:rsid w:val="00190A93"/>
    <w:rsid w:val="001E21DF"/>
    <w:rsid w:val="002B01EF"/>
    <w:rsid w:val="003155E8"/>
    <w:rsid w:val="0033392F"/>
    <w:rsid w:val="003C05DE"/>
    <w:rsid w:val="00473140"/>
    <w:rsid w:val="004F0454"/>
    <w:rsid w:val="005F0225"/>
    <w:rsid w:val="0068355E"/>
    <w:rsid w:val="006A53D4"/>
    <w:rsid w:val="00882D2F"/>
    <w:rsid w:val="0092000D"/>
    <w:rsid w:val="009C531E"/>
    <w:rsid w:val="00B37711"/>
    <w:rsid w:val="00C150FC"/>
    <w:rsid w:val="00C77F61"/>
    <w:rsid w:val="00C90EFA"/>
    <w:rsid w:val="00CE560F"/>
    <w:rsid w:val="00D01F59"/>
    <w:rsid w:val="00D90A89"/>
    <w:rsid w:val="00DF46A2"/>
    <w:rsid w:val="00E2462F"/>
    <w:rsid w:val="00EB47BD"/>
    <w:rsid w:val="00ED18F5"/>
    <w:rsid w:val="00EE5E1E"/>
    <w:rsid w:val="00F3412F"/>
    <w:rsid w:val="00F61112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0B38B4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1084</Words>
  <Characters>6182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48</cp:revision>
  <dcterms:created xsi:type="dcterms:W3CDTF">2018-03-30T07:36:00Z</dcterms:created>
  <dcterms:modified xsi:type="dcterms:W3CDTF">2022-09-26T02:39:00Z</dcterms:modified>
</cp:coreProperties>
</file>